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D4" w:rsidRDefault="0078638C">
      <w:pPr>
        <w:spacing w:after="118" w:line="259" w:lineRule="auto"/>
        <w:ind w:left="0" w:right="-10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88554" cy="1670558"/>
                <wp:effectExtent l="0" t="0" r="0" b="0"/>
                <wp:docPr id="2276" name="Group 2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554" cy="1670558"/>
                          <a:chOff x="0" y="0"/>
                          <a:chExt cx="6188554" cy="1670558"/>
                        </a:xfrm>
                      </wpg:grpSpPr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6972" y="0"/>
                            <a:ext cx="790956" cy="784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Rectangle 65"/>
                        <wps:cNvSpPr/>
                        <wps:spPr>
                          <a:xfrm>
                            <a:off x="3547237" y="149367"/>
                            <a:ext cx="2262911" cy="357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7AD4" w:rsidRDefault="007863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8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249926" y="149367"/>
                            <a:ext cx="88977" cy="357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7AD4" w:rsidRDefault="007863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316982" y="149367"/>
                            <a:ext cx="1069326" cy="357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7AD4" w:rsidRDefault="007863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8"/>
                                </w:rPr>
                                <w:t>SHEET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6121654" y="149367"/>
                            <a:ext cx="88977" cy="357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7AD4" w:rsidRDefault="007863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996950" y="448070"/>
                            <a:ext cx="2548897" cy="357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7AD4" w:rsidRDefault="007863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8"/>
                                </w:rPr>
                                <w:t>CPCCOHS1001A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914523" y="448070"/>
                            <a:ext cx="88977" cy="357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7AD4" w:rsidRDefault="007863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981579" y="448070"/>
                            <a:ext cx="4170980" cy="357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7AD4" w:rsidRDefault="007863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8"/>
                                </w:rPr>
                                <w:t>TRAINING &amp; ASSESSMENT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6121654" y="55151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7AD4" w:rsidRDefault="007863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73152" y="1158669"/>
                            <a:ext cx="6467107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7AD4" w:rsidRDefault="007863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CPCCOHS1001A Work safely in the construction industry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935601" y="1158669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7AD4" w:rsidRDefault="007863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7" name="Shape 2557"/>
                        <wps:cNvSpPr/>
                        <wps:spPr>
                          <a:xfrm>
                            <a:off x="0" y="8430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8" name="Shape 2558"/>
                        <wps:cNvSpPr/>
                        <wps:spPr>
                          <a:xfrm>
                            <a:off x="6096" y="843026"/>
                            <a:ext cx="61125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2510" h="9144">
                                <a:moveTo>
                                  <a:pt x="0" y="0"/>
                                </a:moveTo>
                                <a:lnTo>
                                  <a:pt x="6112510" y="0"/>
                                </a:lnTo>
                                <a:lnTo>
                                  <a:pt x="61125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" name="Shape 2559"/>
                        <wps:cNvSpPr/>
                        <wps:spPr>
                          <a:xfrm>
                            <a:off x="6118606" y="8430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0" name="Shape 2560"/>
                        <wps:cNvSpPr/>
                        <wps:spPr>
                          <a:xfrm>
                            <a:off x="0" y="849121"/>
                            <a:ext cx="9144" cy="815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153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15340"/>
                                </a:lnTo>
                                <a:lnTo>
                                  <a:pt x="0" y="815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1" name="Shape 2561"/>
                        <wps:cNvSpPr/>
                        <wps:spPr>
                          <a:xfrm>
                            <a:off x="0" y="16644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2" name="Shape 2562"/>
                        <wps:cNvSpPr/>
                        <wps:spPr>
                          <a:xfrm>
                            <a:off x="6096" y="1664462"/>
                            <a:ext cx="61125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2510" h="9144">
                                <a:moveTo>
                                  <a:pt x="0" y="0"/>
                                </a:moveTo>
                                <a:lnTo>
                                  <a:pt x="6112510" y="0"/>
                                </a:lnTo>
                                <a:lnTo>
                                  <a:pt x="61125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3" name="Shape 2563"/>
                        <wps:cNvSpPr/>
                        <wps:spPr>
                          <a:xfrm>
                            <a:off x="6118606" y="849121"/>
                            <a:ext cx="9144" cy="815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153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15340"/>
                                </a:lnTo>
                                <a:lnTo>
                                  <a:pt x="0" y="815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6118606" y="16644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27" name="Picture 3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09972" y="934212"/>
                            <a:ext cx="876300" cy="6964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76" style="width:487.288pt;height:131.54pt;mso-position-horizontal-relative:char;mso-position-vertical-relative:line" coordsize="61885,16705">
                <v:shape id="Picture 64" style="position:absolute;width:7909;height:7848;left:1569;top:0;" filled="f">
                  <v:imagedata r:id="rId6"/>
                </v:shape>
                <v:rect id="Rectangle 65" style="position:absolute;width:22629;height:3570;left:35472;top:14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8"/>
                          </w:rPr>
                          <w:t xml:space="preserve">INFORMATION</w:t>
                        </w:r>
                      </w:p>
                    </w:txbxContent>
                  </v:textbox>
                </v:rect>
                <v:rect id="Rectangle 66" style="position:absolute;width:889;height:3570;left:52499;top:14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style="position:absolute;width:10693;height:3570;left:53169;top:14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8"/>
                          </w:rPr>
                          <w:t xml:space="preserve">SHEET</w:t>
                        </w:r>
                      </w:p>
                    </w:txbxContent>
                  </v:textbox>
                </v:rect>
                <v:rect id="Rectangle 68" style="position:absolute;width:889;height:3570;left:61216;top:14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style="position:absolute;width:25488;height:3570;left:9969;top:4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8"/>
                          </w:rPr>
                          <w:t xml:space="preserve">CPCCOHS1001A</w:t>
                        </w:r>
                      </w:p>
                    </w:txbxContent>
                  </v:textbox>
                </v:rect>
                <v:rect id="Rectangle 70" style="position:absolute;width:889;height:3570;left:29145;top:4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style="position:absolute;width:41709;height:3570;left:29815;top:4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8"/>
                          </w:rPr>
                          <w:t xml:space="preserve">TRAINING &amp; ASSESSMENT</w:t>
                        </w:r>
                      </w:p>
                    </w:txbxContent>
                  </v:textbox>
                </v:rect>
                <v:rect id="Rectangle 72" style="position:absolute;width:467;height:1875;left:61216;top:55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3" style="position:absolute;width:64671;height:2644;left:731;top:11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CPCCOHS1001A Work safely in the construction industry</w:t>
                        </w:r>
                      </w:p>
                    </w:txbxContent>
                  </v:textbox>
                </v:rect>
                <v:rect id="Rectangle 74" style="position:absolute;width:658;height:2644;left:49356;top:11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65" style="position:absolute;width:91;height:91;left:0;top:843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566" style="position:absolute;width:61125;height:91;left:60;top:8430;" coordsize="6112510,9144" path="m0,0l6112510,0l6112510,9144l0,9144l0,0">
                  <v:stroke weight="0pt" endcap="flat" joinstyle="miter" miterlimit="10" on="false" color="#000000" opacity="0"/>
                  <v:fill on="true" color="#000000"/>
                </v:shape>
                <v:shape id="Shape 2567" style="position:absolute;width:91;height:91;left:61186;top:843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568" style="position:absolute;width:91;height:8153;left:0;top:8491;" coordsize="9144,815340" path="m0,0l9144,0l9144,815340l0,815340l0,0">
                  <v:stroke weight="0pt" endcap="flat" joinstyle="miter" miterlimit="10" on="false" color="#000000" opacity="0"/>
                  <v:fill on="true" color="#000000"/>
                </v:shape>
                <v:shape id="Shape 2569" style="position:absolute;width:91;height:91;left:0;top:1664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570" style="position:absolute;width:61125;height:91;left:60;top:16644;" coordsize="6112510,9144" path="m0,0l6112510,0l6112510,9144l0,9144l0,0">
                  <v:stroke weight="0pt" endcap="flat" joinstyle="miter" miterlimit="10" on="false" color="#000000" opacity="0"/>
                  <v:fill on="true" color="#000000"/>
                </v:shape>
                <v:shape id="Shape 2571" style="position:absolute;width:91;height:8153;left:61186;top:8491;" coordsize="9144,815340" path="m0,0l9144,0l9144,815340l0,815340l0,0">
                  <v:stroke weight="0pt" endcap="flat" joinstyle="miter" miterlimit="10" on="false" color="#000000" opacity="0"/>
                  <v:fill on="true" color="#000000"/>
                </v:shape>
                <v:shape id="Shape 2572" style="position:absolute;width:91;height:91;left:61186;top:1664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Picture 327" style="position:absolute;width:8763;height:6964;left:51099;top:9342;" filled="f">
                  <v:imagedata r:id="rId7"/>
                </v:shape>
              </v:group>
            </w:pict>
          </mc:Fallback>
        </mc:AlternateContent>
      </w:r>
    </w:p>
    <w:p w:rsidR="004E7AD4" w:rsidRDefault="0078638C">
      <w:pPr>
        <w:spacing w:after="199" w:line="259" w:lineRule="auto"/>
        <w:ind w:left="0" w:firstLine="0"/>
      </w:pPr>
      <w:r>
        <w:rPr>
          <w:b/>
          <w:sz w:val="16"/>
        </w:rPr>
        <w:t xml:space="preserve"> </w:t>
      </w:r>
    </w:p>
    <w:p w:rsidR="004E7AD4" w:rsidRDefault="0078638C">
      <w:pPr>
        <w:pStyle w:val="Heading1"/>
        <w:ind w:left="-5"/>
      </w:pPr>
      <w:r>
        <w:t xml:space="preserve">INTRODUCTION </w:t>
      </w:r>
    </w:p>
    <w:p w:rsidR="004E7AD4" w:rsidRDefault="0078638C">
      <w:pPr>
        <w:spacing w:after="125" w:line="259" w:lineRule="auto"/>
        <w:ind w:left="-29" w:right="-3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8230" cy="9144"/>
                <wp:effectExtent l="0" t="0" r="0" b="0"/>
                <wp:docPr id="2277" name="Group 2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9144"/>
                          <a:chOff x="0" y="0"/>
                          <a:chExt cx="6158230" cy="9144"/>
                        </a:xfrm>
                      </wpg:grpSpPr>
                      <wps:wsp>
                        <wps:cNvPr id="2573" name="Shape 2573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77" style="width:484.9pt;height:0.719971pt;mso-position-horizontal-relative:char;mso-position-vertical-relative:line" coordsize="61582,91">
                <v:shape id="Shape 2574" style="position:absolute;width:61582;height:91;left:0;top:0;" coordsize="6158230,9144" path="m0,0l6158230,0l61582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E7AD4" w:rsidRDefault="0078638C">
      <w:pPr>
        <w:spacing w:after="131"/>
        <w:ind w:left="-5"/>
      </w:pPr>
      <w:r>
        <w:t xml:space="preserve">This training programme meets the needs of the construction industry and WorkCover NSW. It is also known as “White Card training” or “Construction Induction training” and directly aligns to the </w:t>
      </w:r>
      <w:r>
        <w:rPr>
          <w:b/>
        </w:rPr>
        <w:t>CPCCOHS1001A Work safely in the construction industry</w:t>
      </w:r>
      <w:r>
        <w:t xml:space="preserve"> unit of competency. </w:t>
      </w:r>
    </w:p>
    <w:p w:rsidR="004E7AD4" w:rsidRDefault="0078638C">
      <w:pPr>
        <w:ind w:left="-5"/>
      </w:pPr>
      <w:r>
        <w:t xml:space="preserve">Successful completion of this unit is mandatory before beginning work on a construction site. On successful completion of this training programme, a Participant will receive a Statement of Attainment in </w:t>
      </w:r>
    </w:p>
    <w:p w:rsidR="004E7AD4" w:rsidRDefault="0078638C">
      <w:pPr>
        <w:spacing w:after="126"/>
        <w:ind w:left="-5"/>
      </w:pPr>
      <w:r>
        <w:t xml:space="preserve">“CPCCOHS1001A Work Safely in the Construction Industry” and a WorkCover NSW Statement of Training for General Induction which is valid for 60 days following the date of completion of training and assessment. </w:t>
      </w:r>
    </w:p>
    <w:p w:rsidR="004E7AD4" w:rsidRDefault="0078638C">
      <w:pPr>
        <w:ind w:left="-5"/>
      </w:pPr>
      <w:r>
        <w:t xml:space="preserve">Generally, the General Construction Induction Training card is issued and posted by WorkCover NSW within 60 days. </w:t>
      </w:r>
    </w:p>
    <w:p w:rsidR="004E7AD4" w:rsidRDefault="0078638C">
      <w:pPr>
        <w:spacing w:after="158" w:line="259" w:lineRule="auto"/>
        <w:ind w:left="0" w:firstLine="0"/>
      </w:pPr>
      <w:r>
        <w:t xml:space="preserve"> </w:t>
      </w:r>
    </w:p>
    <w:p w:rsidR="004E7AD4" w:rsidRDefault="0078638C">
      <w:pPr>
        <w:pStyle w:val="Heading1"/>
        <w:ind w:left="-5"/>
      </w:pPr>
      <w:r>
        <w:t xml:space="preserve">ASSESSMENT PROGRAMME </w:t>
      </w:r>
    </w:p>
    <w:p w:rsidR="004E7AD4" w:rsidRDefault="0078638C">
      <w:pPr>
        <w:spacing w:after="125" w:line="259" w:lineRule="auto"/>
        <w:ind w:left="-29" w:right="-3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8230" cy="9144"/>
                <wp:effectExtent l="0" t="0" r="0" b="0"/>
                <wp:docPr id="2278" name="Group 2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9144"/>
                          <a:chOff x="0" y="0"/>
                          <a:chExt cx="6158230" cy="9144"/>
                        </a:xfrm>
                      </wpg:grpSpPr>
                      <wps:wsp>
                        <wps:cNvPr id="2575" name="Shape 2575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78" style="width:484.9pt;height:0.720001pt;mso-position-horizontal-relative:char;mso-position-vertical-relative:line" coordsize="61582,91">
                <v:shape id="Shape 2576" style="position:absolute;width:61582;height:91;left:0;top:0;" coordsize="6158230,9144" path="m0,0l6158230,0l61582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E7AD4" w:rsidRDefault="0078638C">
      <w:pPr>
        <w:spacing w:after="111"/>
        <w:ind w:left="-5"/>
      </w:pPr>
      <w:r>
        <w:t xml:space="preserve">The unit of competency is nationally recognised and can only be delivered by a Registered Training Organisation (RTO) that complies with the governing standards of quality control and quality training and assessment.   </w:t>
      </w:r>
    </w:p>
    <w:p w:rsidR="004E7AD4" w:rsidRDefault="0078638C">
      <w:pPr>
        <w:ind w:left="-5"/>
      </w:pPr>
      <w:r>
        <w:t xml:space="preserve">All training and assessment is delivered over one (1) day in the premises arranged by World Tec College.  </w:t>
      </w:r>
    </w:p>
    <w:p w:rsidR="004E7AD4" w:rsidRDefault="0078638C">
      <w:pPr>
        <w:spacing w:after="158" w:line="259" w:lineRule="auto"/>
        <w:ind w:left="0" w:firstLine="0"/>
      </w:pPr>
      <w:r>
        <w:t xml:space="preserve"> </w:t>
      </w:r>
    </w:p>
    <w:p w:rsidR="004E7AD4" w:rsidRDefault="0078638C">
      <w:pPr>
        <w:pStyle w:val="Heading1"/>
        <w:ind w:left="-5"/>
      </w:pPr>
      <w:r>
        <w:t xml:space="preserve">ELIGIBILITY </w:t>
      </w:r>
    </w:p>
    <w:p w:rsidR="004E7AD4" w:rsidRDefault="0078638C">
      <w:pPr>
        <w:spacing w:after="125" w:line="259" w:lineRule="auto"/>
        <w:ind w:left="-29" w:right="-3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8230" cy="9144"/>
                <wp:effectExtent l="0" t="0" r="0" b="0"/>
                <wp:docPr id="2279" name="Group 2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9144"/>
                          <a:chOff x="0" y="0"/>
                          <a:chExt cx="6158230" cy="9144"/>
                        </a:xfrm>
                      </wpg:grpSpPr>
                      <wps:wsp>
                        <wps:cNvPr id="2577" name="Shape 2577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79" style="width:484.9pt;height:0.720001pt;mso-position-horizontal-relative:char;mso-position-vertical-relative:line" coordsize="61582,91">
                <v:shape id="Shape 2578" style="position:absolute;width:61582;height:91;left:0;top:0;" coordsize="6158230,9144" path="m0,0l6158230,0l61582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E7AD4" w:rsidRDefault="0078638C">
      <w:pPr>
        <w:spacing w:after="126"/>
        <w:ind w:left="-5"/>
      </w:pPr>
      <w:r>
        <w:t xml:space="preserve">We only offer Nationally Recognised Training to Participants over the age of 18 years. </w:t>
      </w:r>
    </w:p>
    <w:p w:rsidR="004E7AD4" w:rsidRDefault="0078638C">
      <w:pPr>
        <w:spacing w:after="126"/>
        <w:ind w:left="-5"/>
      </w:pPr>
      <w:r>
        <w:t xml:space="preserve">To be eligible to enrol in this training programme, participants must be over 18 years of age, and bring with them at time of enrolment 100 points of ID (See </w:t>
      </w:r>
      <w:hyperlink r:id="rId8">
        <w:r>
          <w:rPr>
            <w:color w:val="0000FF"/>
            <w:u w:val="single" w:color="0000FF"/>
          </w:rPr>
          <w:t xml:space="preserve">http://www.workcover.nsw.gov.au/formspublications/publications/Documents/Evidence_of_identity_informati </w:t>
        </w:r>
      </w:hyperlink>
      <w:hyperlink r:id="rId9">
        <w:r>
          <w:rPr>
            <w:color w:val="0000FF"/>
            <w:u w:val="single" w:color="0000FF"/>
          </w:rPr>
          <w:t>on_sheet_2096.pdf</w:t>
        </w:r>
      </w:hyperlink>
      <w:hyperlink r:id="rId10">
        <w:r>
          <w:t>)</w:t>
        </w:r>
      </w:hyperlink>
      <w:r>
        <w:t xml:space="preserve"> for details regarding the amount of points awarded to each ID type. Most Participants will provide a Drivers Licence (40 points) and a Passport, Birth Certificate or Citizenship papers (70 points) exceeding the minimum 100 points. </w:t>
      </w:r>
    </w:p>
    <w:p w:rsidR="004E7AD4" w:rsidRDefault="0078638C">
      <w:pPr>
        <w:spacing w:after="129"/>
        <w:ind w:left="-5"/>
      </w:pPr>
      <w:r>
        <w:t xml:space="preserve">Due to the requirements of maintaining a safe learning environment, World Tec College reserves the right to withdraw any participant(s) on the grounds of safety. </w:t>
      </w:r>
    </w:p>
    <w:p w:rsidR="004E7AD4" w:rsidRDefault="0078638C">
      <w:pPr>
        <w:spacing w:after="158" w:line="259" w:lineRule="auto"/>
        <w:ind w:left="0" w:firstLine="0"/>
      </w:pPr>
      <w:r>
        <w:t xml:space="preserve"> </w:t>
      </w:r>
    </w:p>
    <w:p w:rsidR="004E7AD4" w:rsidRDefault="0078638C">
      <w:pPr>
        <w:pStyle w:val="Heading1"/>
        <w:ind w:left="-5"/>
      </w:pPr>
      <w:r>
        <w:t xml:space="preserve">PROGRAMME INFORMATION </w:t>
      </w:r>
    </w:p>
    <w:p w:rsidR="004E7AD4" w:rsidRDefault="0078638C">
      <w:pPr>
        <w:spacing w:after="122" w:line="259" w:lineRule="auto"/>
        <w:ind w:left="-29" w:right="-3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8230" cy="9144"/>
                <wp:effectExtent l="0" t="0" r="0" b="0"/>
                <wp:docPr id="2280" name="Group 2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9144"/>
                          <a:chOff x="0" y="0"/>
                          <a:chExt cx="6158230" cy="9144"/>
                        </a:xfrm>
                      </wpg:grpSpPr>
                      <wps:wsp>
                        <wps:cNvPr id="2579" name="Shape 2579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80" style="width:484.9pt;height:0.719971pt;mso-position-horizontal-relative:char;mso-position-vertical-relative:line" coordsize="61582,91">
                <v:shape id="Shape 2580" style="position:absolute;width:61582;height:91;left:0;top:0;" coordsize="6158230,9144" path="m0,0l6158230,0l61582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E7AD4" w:rsidRDefault="0078638C">
      <w:pPr>
        <w:tabs>
          <w:tab w:val="center" w:pos="2521"/>
        </w:tabs>
        <w:spacing w:after="8" w:line="259" w:lineRule="auto"/>
        <w:ind w:left="-15" w:firstLine="0"/>
      </w:pPr>
      <w:r>
        <w:rPr>
          <w:b/>
        </w:rPr>
        <w:t>Course Fee:</w:t>
      </w:r>
      <w:r>
        <w:t xml:space="preserve">           </w:t>
      </w:r>
      <w:r>
        <w:tab/>
        <w:t xml:space="preserve">$130.00 </w:t>
      </w:r>
    </w:p>
    <w:p w:rsidR="004E7AD4" w:rsidRDefault="0078638C">
      <w:pPr>
        <w:tabs>
          <w:tab w:val="center" w:pos="2493"/>
        </w:tabs>
        <w:spacing w:after="8" w:line="259" w:lineRule="auto"/>
        <w:ind w:left="-15" w:firstLine="0"/>
      </w:pPr>
      <w:r>
        <w:rPr>
          <w:b/>
        </w:rPr>
        <w:t>Course Duration:</w:t>
      </w:r>
      <w:r>
        <w:t xml:space="preserve">  </w:t>
      </w:r>
      <w:r>
        <w:tab/>
        <w:t xml:space="preserve">6 hours </w:t>
      </w:r>
    </w:p>
    <w:p w:rsidR="004E7AD4" w:rsidRDefault="0078638C">
      <w:pPr>
        <w:tabs>
          <w:tab w:val="center" w:pos="4929"/>
        </w:tabs>
        <w:ind w:left="-15" w:firstLine="0"/>
      </w:pPr>
      <w:r>
        <w:rPr>
          <w:b/>
        </w:rPr>
        <w:t>Training Day:</w:t>
      </w:r>
      <w:r>
        <w:t xml:space="preserve">       </w:t>
      </w:r>
      <w:r>
        <w:tab/>
        <w:t xml:space="preserve">Every Saturday, 9:30am – 4:30pm (Except on Public Holidays) </w:t>
      </w:r>
    </w:p>
    <w:p w:rsidR="004E7AD4" w:rsidRDefault="0078638C">
      <w:pPr>
        <w:ind w:left="-5" w:right="326"/>
      </w:pPr>
      <w:r>
        <w:rPr>
          <w:b/>
        </w:rPr>
        <w:t xml:space="preserve">Training Venue: </w:t>
      </w:r>
      <w:r>
        <w:t xml:space="preserve">   </w:t>
      </w:r>
      <w:r>
        <w:tab/>
        <w:t xml:space="preserve">Suite 1A, Level 1, Strathfield Plaza, 11 The Boulevarde Strathfield NSW 2135 To enrol or enquire further, please contact us at:  </w:t>
      </w:r>
    </w:p>
    <w:tbl>
      <w:tblPr>
        <w:tblStyle w:val="TableGrid"/>
        <w:tblW w:w="9645" w:type="dxa"/>
        <w:tblInd w:w="-2" w:type="dxa"/>
        <w:tblCellMar>
          <w:right w:w="18" w:type="dxa"/>
        </w:tblCellMar>
        <w:tblLook w:val="04A0" w:firstRow="1" w:lastRow="0" w:firstColumn="1" w:lastColumn="0" w:noHBand="0" w:noVBand="1"/>
      </w:tblPr>
      <w:tblGrid>
        <w:gridCol w:w="1443"/>
        <w:gridCol w:w="3379"/>
        <w:gridCol w:w="4823"/>
      </w:tblGrid>
      <w:tr w:rsidR="004E7AD4">
        <w:trPr>
          <w:trHeight w:val="1251"/>
        </w:trPr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B175B" w:rsidRDefault="0078638C">
            <w:pPr>
              <w:spacing w:after="2" w:line="266" w:lineRule="auto"/>
              <w:ind w:left="2" w:right="238" w:firstLine="0"/>
            </w:pPr>
            <w:r>
              <w:rPr>
                <w:b/>
              </w:rPr>
              <w:lastRenderedPageBreak/>
              <w:t>Ph</w:t>
            </w:r>
            <w:r w:rsidR="007B175B">
              <w:rPr>
                <w:b/>
              </w:rPr>
              <w:t>one</w:t>
            </w:r>
            <w:r>
              <w:rPr>
                <w:b/>
              </w:rPr>
              <w:t>:</w:t>
            </w:r>
            <w:r w:rsidR="007B175B">
              <w:t xml:space="preserve"> </w:t>
            </w:r>
            <w:bookmarkStart w:id="0" w:name="_GoBack"/>
            <w:bookmarkEnd w:id="0"/>
            <w:r>
              <w:t xml:space="preserve"> </w:t>
            </w:r>
          </w:p>
          <w:p w:rsidR="004E7AD4" w:rsidRDefault="0078638C">
            <w:pPr>
              <w:spacing w:after="2" w:line="266" w:lineRule="auto"/>
              <w:ind w:left="2" w:right="238" w:firstLine="0"/>
            </w:pPr>
            <w:r>
              <w:rPr>
                <w:b/>
              </w:rPr>
              <w:t>Fax:</w:t>
            </w:r>
            <w:r>
              <w:t xml:space="preserve">  </w:t>
            </w:r>
            <w:r>
              <w:tab/>
              <w:t xml:space="preserve"> </w:t>
            </w:r>
          </w:p>
          <w:p w:rsidR="004E7AD4" w:rsidRDefault="0078638C">
            <w:pPr>
              <w:spacing w:after="2" w:line="259" w:lineRule="auto"/>
              <w:ind w:left="2" w:firstLine="0"/>
            </w:pPr>
            <w:r>
              <w:rPr>
                <w:b/>
              </w:rPr>
              <w:t xml:space="preserve">Address: </w:t>
            </w:r>
            <w:r>
              <w:t xml:space="preserve"> </w:t>
            </w:r>
          </w:p>
          <w:p w:rsidR="004E7AD4" w:rsidRDefault="0078638C">
            <w:pPr>
              <w:spacing w:after="0" w:line="259" w:lineRule="auto"/>
              <w:ind w:left="2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7AD4" w:rsidRDefault="0078638C">
            <w:pPr>
              <w:spacing w:after="2" w:line="266" w:lineRule="auto"/>
              <w:ind w:left="0" w:right="72" w:firstLine="0"/>
            </w:pPr>
            <w:r>
              <w:t xml:space="preserve">(02) 9897 </w:t>
            </w:r>
            <w:proofErr w:type="gramStart"/>
            <w:r>
              <w:t xml:space="preserve">0114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(02) 9897 0113 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4E7AD4" w:rsidRDefault="0078638C">
            <w:pPr>
              <w:tabs>
                <w:tab w:val="center" w:pos="2881"/>
              </w:tabs>
              <w:spacing w:line="259" w:lineRule="auto"/>
              <w:ind w:left="0" w:firstLine="0"/>
            </w:pPr>
            <w:r>
              <w:t xml:space="preserve">Unit 7, 20 Crescent St  </w:t>
            </w:r>
            <w:r>
              <w:tab/>
              <w:t xml:space="preserve"> </w:t>
            </w:r>
          </w:p>
          <w:p w:rsidR="004E7AD4" w:rsidRDefault="0078638C">
            <w:pPr>
              <w:spacing w:after="0" w:line="259" w:lineRule="auto"/>
              <w:ind w:left="0" w:firstLine="0"/>
            </w:pPr>
            <w:r>
              <w:t xml:space="preserve">Holroyd NSW 2142 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7AD4" w:rsidRDefault="0078638C">
            <w:pPr>
              <w:tabs>
                <w:tab w:val="center" w:pos="519"/>
                <w:tab w:val="center" w:pos="2761"/>
              </w:tabs>
              <w:spacing w:after="6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Email:</w:t>
            </w:r>
            <w:r>
              <w:t xml:space="preserve">   </w:t>
            </w:r>
            <w:r>
              <w:tab/>
              <w:t xml:space="preserve">info@emhindustries.com </w:t>
            </w:r>
          </w:p>
          <w:p w:rsidR="004E7AD4" w:rsidRDefault="0078638C">
            <w:pPr>
              <w:tabs>
                <w:tab w:val="center" w:pos="465"/>
                <w:tab w:val="center" w:pos="2884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Web:</w:t>
            </w:r>
            <w:r>
              <w:t xml:space="preserve">   </w:t>
            </w:r>
            <w:r>
              <w:tab/>
            </w:r>
            <w:hyperlink r:id="rId11">
              <w:r>
                <w:rPr>
                  <w:color w:val="0000FF"/>
                  <w:u w:val="single" w:color="0000FF"/>
                </w:rPr>
                <w:t>www.emhindustries.com.au</w:t>
              </w:r>
            </w:hyperlink>
            <w:hyperlink r:id="rId12">
              <w:r>
                <w:t xml:space="preserve"> </w:t>
              </w:r>
            </w:hyperlink>
          </w:p>
          <w:p w:rsidR="004E7AD4" w:rsidRDefault="0078638C">
            <w:pPr>
              <w:tabs>
                <w:tab w:val="center" w:pos="593"/>
                <w:tab w:val="center" w:pos="1938"/>
              </w:tabs>
              <w:spacing w:after="38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RTO ID:</w:t>
            </w:r>
            <w:r>
              <w:t xml:space="preserve"> </w:t>
            </w:r>
            <w:r>
              <w:tab/>
              <w:t xml:space="preserve">40850 </w:t>
            </w:r>
          </w:p>
          <w:p w:rsidR="004E7AD4" w:rsidRDefault="0078638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4E7AD4">
        <w:trPr>
          <w:trHeight w:val="622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D4" w:rsidRDefault="0078638C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>Issue Date – 7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June 2015 </w:t>
            </w:r>
          </w:p>
          <w:p w:rsidR="004E7AD4" w:rsidRDefault="0078638C">
            <w:pPr>
              <w:spacing w:after="0" w:line="259" w:lineRule="auto"/>
              <w:ind w:left="108" w:right="453" w:firstLine="0"/>
            </w:pPr>
            <w:r>
              <w:rPr>
                <w:sz w:val="16"/>
              </w:rPr>
              <w:t xml:space="preserve">EM </w:t>
            </w:r>
            <w:proofErr w:type="spellStart"/>
            <w:r>
              <w:rPr>
                <w:sz w:val="16"/>
              </w:rPr>
              <w:t>Hauri</w:t>
            </w:r>
            <w:proofErr w:type="spellEnd"/>
            <w:r>
              <w:rPr>
                <w:sz w:val="16"/>
              </w:rPr>
              <w:t xml:space="preserve"> Pty Ltd t/a EMH Industries &amp; World Tec College © EM </w:t>
            </w:r>
            <w:proofErr w:type="spellStart"/>
            <w:r>
              <w:rPr>
                <w:sz w:val="16"/>
              </w:rPr>
              <w:t>Hauri</w:t>
            </w:r>
            <w:proofErr w:type="spellEnd"/>
            <w:r>
              <w:rPr>
                <w:sz w:val="16"/>
              </w:rPr>
              <w:t xml:space="preserve"> Pty Ltd, 2015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D4" w:rsidRDefault="0078638C">
            <w:pPr>
              <w:spacing w:after="5" w:line="259" w:lineRule="auto"/>
              <w:ind w:left="0" w:right="87" w:firstLine="0"/>
              <w:jc w:val="right"/>
            </w:pPr>
            <w:r>
              <w:rPr>
                <w:sz w:val="16"/>
              </w:rPr>
              <w:t xml:space="preserve">Doc Name – Information Sheet CPCCOHS1001A T&amp;A </w:t>
            </w:r>
          </w:p>
          <w:p w:rsidR="004E7AD4" w:rsidRDefault="0078638C">
            <w:pPr>
              <w:spacing w:after="4" w:line="259" w:lineRule="auto"/>
              <w:ind w:left="0" w:right="85" w:firstLine="0"/>
              <w:jc w:val="right"/>
            </w:pPr>
            <w:r>
              <w:rPr>
                <w:sz w:val="16"/>
              </w:rPr>
              <w:t xml:space="preserve">IS004 V1.1  </w:t>
            </w:r>
          </w:p>
          <w:p w:rsidR="004E7AD4" w:rsidRDefault="0078638C">
            <w:pPr>
              <w:spacing w:after="0" w:line="259" w:lineRule="auto"/>
              <w:ind w:left="0" w:right="85" w:firstLine="0"/>
              <w:jc w:val="right"/>
            </w:pPr>
            <w:r>
              <w:rPr>
                <w:sz w:val="16"/>
              </w:rPr>
              <w:t xml:space="preserve">Page 1 of 1 </w:t>
            </w:r>
          </w:p>
        </w:tc>
      </w:tr>
    </w:tbl>
    <w:p w:rsidR="004E7AD4" w:rsidRDefault="0078638C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4E7AD4">
      <w:pgSz w:w="11906" w:h="16838"/>
      <w:pgMar w:top="768" w:right="1135" w:bottom="60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D4"/>
    <w:rsid w:val="004E7AD4"/>
    <w:rsid w:val="0078638C"/>
    <w:rsid w:val="007B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778A4"/>
  <w15:docId w15:val="{D519F601-0D72-4AC1-91C8-44EF8394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9" w:line="252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kcover.nsw.gov.au/formspublications/publications/Documents/Evidence_of_identity_information_sheet_2096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12" Type="http://schemas.openxmlformats.org/officeDocument/2006/relationships/hyperlink" Target="http://www.emhindustries.com.a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11" Type="http://schemas.openxmlformats.org/officeDocument/2006/relationships/hyperlink" Target="http://www.emhindustries.com.au/" TargetMode="External"/><Relationship Id="rId5" Type="http://schemas.openxmlformats.org/officeDocument/2006/relationships/image" Target="media/image2.jpg"/><Relationship Id="rId10" Type="http://schemas.openxmlformats.org/officeDocument/2006/relationships/hyperlink" Target="http://www.workcover.nsw.gov.au/formspublications/publications/Documents/Evidence_of_identity_information_sheet_2096.pdf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workcover.nsw.gov.au/formspublications/publications/Documents/Evidence_of_identity_information_sheet_209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Hauri</dc:creator>
  <cp:keywords/>
  <cp:lastModifiedBy>Michael Lee</cp:lastModifiedBy>
  <cp:revision>3</cp:revision>
  <dcterms:created xsi:type="dcterms:W3CDTF">2016-09-12T14:58:00Z</dcterms:created>
  <dcterms:modified xsi:type="dcterms:W3CDTF">2016-09-14T00:24:00Z</dcterms:modified>
</cp:coreProperties>
</file>